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6FC" w:rsidRDefault="00BF7A56" w:rsidP="008D2678">
      <w:pPr>
        <w:ind w:left="-1418"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A56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20130" cy="8480427"/>
            <wp:effectExtent l="0" t="0" r="0" b="0"/>
            <wp:docPr id="1" name="Рисунок 1" descr="C:\Users\Сварка\Desktop\с сайта сайта 2021\сканы\Рабочие программы сварщики\ОП и ПМ\РП ПП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арка\Desktop\с сайта сайта 2021\сканы\Рабочие программы сварщики\ОП и ПМ\РП ПП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A56" w:rsidRPr="008D2678" w:rsidRDefault="00BF7A56" w:rsidP="008D2678">
      <w:pPr>
        <w:ind w:left="-1418"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B70" w:rsidRDefault="003D66FC" w:rsidP="00D47B70">
      <w:pPr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lastRenderedPageBreak/>
        <w:t>Рабочая программа производственной практики ПМ.01 «Подготовительно</w:t>
      </w:r>
      <w:r w:rsidR="00CF182A" w:rsidRPr="00C26926">
        <w:rPr>
          <w:rFonts w:ascii="Times New Roman" w:hAnsi="Times New Roman" w:cs="Times New Roman"/>
          <w:sz w:val="26"/>
          <w:szCs w:val="26"/>
        </w:rPr>
        <w:t xml:space="preserve"> -</w:t>
      </w:r>
      <w:r w:rsidRPr="00C26926">
        <w:rPr>
          <w:rFonts w:ascii="Times New Roman" w:hAnsi="Times New Roman" w:cs="Times New Roman"/>
          <w:sz w:val="26"/>
          <w:szCs w:val="26"/>
        </w:rPr>
        <w:t>сварочные работы и контроль качества сварных швов после сварки» разработана</w:t>
      </w:r>
      <w:r w:rsidR="00D47B70">
        <w:rPr>
          <w:rFonts w:ascii="Times New Roman" w:hAnsi="Times New Roman" w:cs="Times New Roman"/>
          <w:sz w:val="26"/>
          <w:szCs w:val="26"/>
        </w:rPr>
        <w:t>:</w:t>
      </w:r>
    </w:p>
    <w:p w:rsidR="00D47B70" w:rsidRDefault="00D47B70" w:rsidP="00D47B7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3D66FC" w:rsidRPr="00C26926">
        <w:rPr>
          <w:rFonts w:ascii="Times New Roman" w:hAnsi="Times New Roman" w:cs="Times New Roman"/>
          <w:sz w:val="26"/>
          <w:szCs w:val="26"/>
        </w:rPr>
        <w:t xml:space="preserve"> в соответствии с требованиями федерального государственного образовательного стандарта среднего профессионального образования по профессии 15.01.05 «Сварщик (ручной и частично механизированной сварки (наплавки))», утвержденного приказом Министерства образования и науки Российской Федерации от 29 января 2016 г. N 50</w:t>
      </w:r>
      <w:r w:rsidR="004A009A" w:rsidRPr="00C26926">
        <w:rPr>
          <w:rFonts w:ascii="Times New Roman" w:hAnsi="Times New Roman" w:cs="Times New Roman"/>
          <w:sz w:val="26"/>
          <w:szCs w:val="26"/>
        </w:rPr>
        <w:t>,</w:t>
      </w:r>
      <w:r w:rsidR="00C26926" w:rsidRPr="00C26926">
        <w:rPr>
          <w:rFonts w:ascii="Times New Roman" w:hAnsi="Times New Roman" w:cs="Times New Roman"/>
          <w:sz w:val="26"/>
          <w:szCs w:val="26"/>
        </w:rPr>
        <w:t xml:space="preserve"> входит в укрупненную группу 15.00.</w:t>
      </w:r>
      <w:r>
        <w:rPr>
          <w:rFonts w:ascii="Times New Roman" w:hAnsi="Times New Roman" w:cs="Times New Roman"/>
          <w:sz w:val="26"/>
          <w:szCs w:val="26"/>
        </w:rPr>
        <w:t>00 Машиностроение;</w:t>
      </w:r>
    </w:p>
    <w:p w:rsidR="00D47B70" w:rsidRDefault="00D47B70" w:rsidP="00D47B7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26926" w:rsidRPr="00C26926">
        <w:rPr>
          <w:rFonts w:ascii="Times New Roman" w:hAnsi="Times New Roman" w:cs="Times New Roman"/>
          <w:sz w:val="26"/>
          <w:szCs w:val="26"/>
        </w:rPr>
        <w:t xml:space="preserve"> основной профессиональной образовательной программы по профессии 15.01.05 «Сварщик (ручной и частично меха</w:t>
      </w:r>
      <w:r>
        <w:rPr>
          <w:rFonts w:ascii="Times New Roman" w:hAnsi="Times New Roman" w:cs="Times New Roman"/>
          <w:sz w:val="26"/>
          <w:szCs w:val="26"/>
        </w:rPr>
        <w:t>низированной сварки (наплавки));</w:t>
      </w:r>
    </w:p>
    <w:p w:rsidR="00D47B70" w:rsidRPr="00D47B70" w:rsidRDefault="00D47B70" w:rsidP="00D47B70">
      <w:pPr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D47B70">
        <w:rPr>
          <w:rFonts w:ascii="Times New Roman" w:hAnsi="Times New Roman" w:cs="Times New Roman"/>
          <w:sz w:val="26"/>
          <w:szCs w:val="26"/>
          <w:lang w:bidi="ru-RU"/>
        </w:rPr>
        <w:t xml:space="preserve"> -рабочей программы воспитания</w:t>
      </w:r>
      <w:r w:rsidRPr="00D47B70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D47B70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D47B70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D47B70">
        <w:rPr>
          <w:rFonts w:ascii="Times New Roman" w:hAnsi="Times New Roman" w:cs="Times New Roman"/>
          <w:i/>
          <w:sz w:val="26"/>
          <w:szCs w:val="26"/>
        </w:rPr>
        <w:t>,</w:t>
      </w:r>
      <w:r w:rsidRPr="00D47B70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 w:rsidR="00BF7A56">
        <w:rPr>
          <w:rFonts w:ascii="Times New Roman" w:hAnsi="Times New Roman" w:cs="Times New Roman"/>
          <w:sz w:val="26"/>
          <w:szCs w:val="26"/>
          <w:lang w:bidi="ru-RU"/>
        </w:rPr>
        <w:t>2</w:t>
      </w:r>
      <w:bookmarkStart w:id="0" w:name="_GoBack"/>
      <w:bookmarkEnd w:id="0"/>
      <w:r w:rsidRPr="00D47B70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:rsidR="003D66FC" w:rsidRPr="00C26926" w:rsidRDefault="003D66FC" w:rsidP="008D2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D66FC" w:rsidRPr="00C26926" w:rsidRDefault="003D66FC" w:rsidP="00CF18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D66FC" w:rsidRPr="00C26926" w:rsidRDefault="003D66FC" w:rsidP="00CF18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D66FC" w:rsidRPr="00C26926" w:rsidRDefault="003D66F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Организация-разработчик: </w:t>
      </w:r>
      <w:r w:rsidR="00C57BCD" w:rsidRPr="00C26926">
        <w:rPr>
          <w:rFonts w:ascii="Times New Roman" w:hAnsi="Times New Roman" w:cs="Times New Roman"/>
          <w:sz w:val="26"/>
          <w:szCs w:val="26"/>
        </w:rPr>
        <w:t>ГАПОУ «Казанский политехнический колледж»</w:t>
      </w:r>
    </w:p>
    <w:p w:rsidR="00CF182A" w:rsidRPr="00C26926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182A" w:rsidRPr="00C26926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Разработчики:</w:t>
      </w:r>
      <w:r w:rsidR="00C57BCD" w:rsidRPr="00C26926">
        <w:rPr>
          <w:rFonts w:ascii="Times New Roman" w:hAnsi="Times New Roman" w:cs="Times New Roman"/>
          <w:sz w:val="26"/>
          <w:szCs w:val="26"/>
        </w:rPr>
        <w:t xml:space="preserve"> Мухтаров А.А. Баронов А.А. Мастер п/о </w:t>
      </w:r>
    </w:p>
    <w:p w:rsidR="00CF182A" w:rsidRPr="00C26926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C26926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           </w:t>
      </w:r>
    </w:p>
    <w:p w:rsidR="00CF182A" w:rsidRPr="00C26926" w:rsidRDefault="00172EF2" w:rsidP="00CF1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F182A" w:rsidRPr="00C26926" w:rsidRDefault="00CF182A" w:rsidP="00CF1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D66FC" w:rsidRPr="00C26926" w:rsidRDefault="003D66F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C26926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C26926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94655" w:rsidRDefault="00594655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72EF2" w:rsidRPr="00C26926" w:rsidRDefault="00172EF2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A009A" w:rsidRPr="00C26926" w:rsidRDefault="004A009A" w:rsidP="005946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1. Паспорт программы производственной практики</w:t>
      </w:r>
    </w:p>
    <w:p w:rsidR="00594655" w:rsidRDefault="00BF3CA2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ПМ.01 </w:t>
      </w:r>
      <w:r w:rsidR="00CF182A" w:rsidRPr="00C26926">
        <w:rPr>
          <w:rFonts w:ascii="Times New Roman" w:hAnsi="Times New Roman" w:cs="Times New Roman"/>
          <w:b/>
          <w:sz w:val="26"/>
          <w:szCs w:val="26"/>
        </w:rPr>
        <w:t xml:space="preserve">Подготовительно – сварочные работы </w:t>
      </w:r>
    </w:p>
    <w:p w:rsidR="00CF182A" w:rsidRPr="00C26926" w:rsidRDefault="00CF182A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 xml:space="preserve">и контроль качества сварных швов после сварки </w:t>
      </w:r>
    </w:p>
    <w:p w:rsidR="00CF182A" w:rsidRPr="00C26926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 xml:space="preserve">1.1. Область </w:t>
      </w:r>
      <w:r w:rsidR="00172EF2" w:rsidRPr="00C26926">
        <w:rPr>
          <w:rFonts w:ascii="Times New Roman" w:hAnsi="Times New Roman" w:cs="Times New Roman"/>
          <w:b/>
          <w:sz w:val="26"/>
          <w:szCs w:val="26"/>
        </w:rPr>
        <w:t>применения программы</w:t>
      </w:r>
    </w:p>
    <w:p w:rsidR="00594655" w:rsidRDefault="00CF182A" w:rsidP="005946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Рабочая программа производственной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15.01.05Сварщик (ручной и частично механизированной сварки (наплавки) готовится к следующему виду </w:t>
      </w:r>
      <w:r w:rsidR="00594655">
        <w:rPr>
          <w:rFonts w:ascii="Times New Roman" w:hAnsi="Times New Roman" w:cs="Times New Roman"/>
          <w:sz w:val="26"/>
          <w:szCs w:val="26"/>
        </w:rPr>
        <w:t xml:space="preserve">профессиональной </w:t>
      </w:r>
      <w:r w:rsidRPr="00C26926">
        <w:rPr>
          <w:rFonts w:ascii="Times New Roman" w:hAnsi="Times New Roman" w:cs="Times New Roman"/>
          <w:sz w:val="26"/>
          <w:szCs w:val="26"/>
        </w:rPr>
        <w:t xml:space="preserve">деятельности: </w:t>
      </w:r>
      <w:r w:rsidR="00594655" w:rsidRPr="00594655">
        <w:rPr>
          <w:rFonts w:ascii="Times New Roman" w:hAnsi="Times New Roman" w:cs="Times New Roman"/>
          <w:sz w:val="26"/>
          <w:szCs w:val="26"/>
        </w:rPr>
        <w:t>ПМ.01 Подг</w:t>
      </w:r>
      <w:r w:rsidR="00594655">
        <w:rPr>
          <w:rFonts w:ascii="Times New Roman" w:hAnsi="Times New Roman" w:cs="Times New Roman"/>
          <w:sz w:val="26"/>
          <w:szCs w:val="26"/>
        </w:rPr>
        <w:t xml:space="preserve">отовительно – сварочные работы </w:t>
      </w:r>
      <w:r w:rsidR="00594655" w:rsidRPr="00594655">
        <w:rPr>
          <w:rFonts w:ascii="Times New Roman" w:hAnsi="Times New Roman" w:cs="Times New Roman"/>
          <w:sz w:val="26"/>
          <w:szCs w:val="26"/>
        </w:rPr>
        <w:t xml:space="preserve">и контроль качества сварных швов после сварки </w:t>
      </w:r>
    </w:p>
    <w:p w:rsidR="00594655" w:rsidRDefault="00594655" w:rsidP="0059465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F182A" w:rsidRDefault="00CF182A" w:rsidP="0059465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2EF2">
        <w:rPr>
          <w:rFonts w:ascii="Times New Roman" w:hAnsi="Times New Roman" w:cs="Times New Roman"/>
          <w:b/>
          <w:sz w:val="26"/>
          <w:szCs w:val="26"/>
        </w:rPr>
        <w:t>и соответствующих профессиональных компетенций (ПК):</w:t>
      </w:r>
    </w:p>
    <w:p w:rsidR="00594655" w:rsidRPr="00594655" w:rsidRDefault="00594655" w:rsidP="005946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F182A" w:rsidRPr="00C26926" w:rsidRDefault="00CF182A" w:rsidP="00172EF2">
      <w:pPr>
        <w:pStyle w:val="a5"/>
        <w:shd w:val="clear" w:color="auto" w:fill="FFFFFF"/>
        <w:spacing w:before="0" w:beforeAutospacing="0" w:after="0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ПК 1.1. Читать чертежи средней сложности и сложных сварных металлоконструкций.</w:t>
      </w:r>
    </w:p>
    <w:p w:rsidR="00CF182A" w:rsidRPr="00C26926" w:rsidRDefault="00CF182A" w:rsidP="00172EF2">
      <w:pPr>
        <w:shd w:val="clear" w:color="auto" w:fill="FFFFFF"/>
        <w:spacing w:after="0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1.2. Использовать конструкторскую, нормативно-техническую и производственно-технологическую документацию по сварке.</w:t>
      </w:r>
    </w:p>
    <w:p w:rsidR="00CF182A" w:rsidRPr="00C26926" w:rsidRDefault="00CF182A" w:rsidP="00886265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1.3. Проверять оснащенность, работоспособность, исправность и осуществлять настройку оборудования поста для различных способов сварки.</w:t>
      </w:r>
    </w:p>
    <w:p w:rsidR="00CF182A" w:rsidRPr="00C26926" w:rsidRDefault="00CF182A" w:rsidP="00886265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1.4. Подготавливать и проверять сварочные материалы для различных способов сварки.</w:t>
      </w:r>
    </w:p>
    <w:p w:rsidR="00CF182A" w:rsidRPr="00C26926" w:rsidRDefault="00CF182A" w:rsidP="00886265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1.5. Выполнять сборку и подготовку элементов конструкции под сварку.</w:t>
      </w:r>
    </w:p>
    <w:p w:rsidR="00CF182A" w:rsidRPr="00C26926" w:rsidRDefault="00CF182A" w:rsidP="00886265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1.6. Проводить контроль подготовки и сборки элементов конструкции под сварку.</w:t>
      </w:r>
    </w:p>
    <w:p w:rsidR="00CF182A" w:rsidRPr="00C26926" w:rsidRDefault="00CF182A" w:rsidP="00886265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1.7. Выполнять предварительный, сопутствующий (межслойный) подогрева металла.</w:t>
      </w:r>
    </w:p>
    <w:p w:rsidR="00CF182A" w:rsidRPr="00C26926" w:rsidRDefault="00CF182A" w:rsidP="00886265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1.8. Зачищать и удалять поверхностные дефекты сварных швов после сварки.</w:t>
      </w:r>
    </w:p>
    <w:p w:rsidR="00594655" w:rsidRDefault="00594655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CF182A" w:rsidRPr="00172EF2" w:rsidRDefault="00CF182A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b/>
          <w:sz w:val="26"/>
          <w:szCs w:val="26"/>
        </w:rPr>
      </w:pPr>
      <w:r w:rsidRPr="00172EF2">
        <w:rPr>
          <w:rFonts w:ascii="Times New Roman" w:hAnsi="Times New Roman" w:cs="Times New Roman"/>
          <w:b/>
          <w:sz w:val="26"/>
          <w:szCs w:val="26"/>
        </w:rPr>
        <w:t>а также общих компетенций (ОК):</w:t>
      </w:r>
    </w:p>
    <w:p w:rsidR="00CF182A" w:rsidRPr="00C26926" w:rsidRDefault="00CF182A" w:rsidP="008862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:rsidR="00CF182A" w:rsidRPr="00C26926" w:rsidRDefault="00CF182A" w:rsidP="008862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CF182A" w:rsidRPr="00C26926" w:rsidRDefault="00CF182A" w:rsidP="008862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CF182A" w:rsidRPr="00C26926" w:rsidRDefault="00CF182A" w:rsidP="008862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CF182A" w:rsidRPr="00C26926" w:rsidRDefault="00CF182A" w:rsidP="008862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lastRenderedPageBreak/>
        <w:t>ОК 5. Использовать информационно-коммуникационные технологии в профессиональной деятельности.</w:t>
      </w:r>
    </w:p>
    <w:p w:rsidR="00CF182A" w:rsidRDefault="00CF182A" w:rsidP="008862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6. Работать в команде, эффективно общаться с коллегами, руководством.</w:t>
      </w:r>
    </w:p>
    <w:p w:rsidR="005D12E4" w:rsidRDefault="005D12E4" w:rsidP="008378A0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</w:p>
    <w:p w:rsidR="008378A0" w:rsidRPr="008378A0" w:rsidRDefault="005D12E4" w:rsidP="005D12E4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ab/>
      </w:r>
      <w:r w:rsidR="008378A0" w:rsidRPr="008378A0">
        <w:rPr>
          <w:rFonts w:eastAsiaTheme="minorEastAsia"/>
          <w:sz w:val="26"/>
          <w:szCs w:val="26"/>
        </w:rPr>
        <w:t>В</w:t>
      </w:r>
      <w:r>
        <w:rPr>
          <w:rFonts w:eastAsiaTheme="minorEastAsia"/>
          <w:sz w:val="26"/>
          <w:szCs w:val="26"/>
        </w:rPr>
        <w:t>ыпускник, освоивший программу ПП</w:t>
      </w:r>
      <w:r w:rsidR="008378A0" w:rsidRPr="008378A0">
        <w:rPr>
          <w:rFonts w:eastAsiaTheme="minorEastAsia"/>
          <w:sz w:val="26"/>
          <w:szCs w:val="26"/>
        </w:rPr>
        <w:t xml:space="preserve"> 01 </w:t>
      </w:r>
      <w:r w:rsidR="00594655">
        <w:rPr>
          <w:sz w:val="26"/>
          <w:szCs w:val="26"/>
        </w:rPr>
        <w:t>П</w:t>
      </w:r>
      <w:r w:rsidRPr="005D12E4">
        <w:rPr>
          <w:sz w:val="26"/>
          <w:szCs w:val="26"/>
        </w:rPr>
        <w:t>одготовительно – сварочные работы и контроль качества сварных швов после сварки</w:t>
      </w:r>
      <w:r w:rsidR="008378A0" w:rsidRPr="008378A0">
        <w:rPr>
          <w:rFonts w:eastAsiaTheme="minorEastAsia"/>
          <w:sz w:val="26"/>
          <w:szCs w:val="26"/>
        </w:rPr>
        <w:t>,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8378A0" w:rsidRPr="008378A0" w:rsidRDefault="008378A0" w:rsidP="005D12E4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8378A0">
        <w:rPr>
          <w:rFonts w:eastAsiaTheme="minorEastAsia"/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8378A0" w:rsidRPr="008378A0" w:rsidRDefault="008378A0" w:rsidP="005D12E4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8378A0">
        <w:rPr>
          <w:rFonts w:eastAsiaTheme="minorEastAsia"/>
          <w:sz w:val="26"/>
          <w:szCs w:val="26"/>
        </w:rPr>
        <w:t>ЛР 9 Экономически активный, предприимчивый, готовый к самозанятости.</w:t>
      </w:r>
    </w:p>
    <w:p w:rsidR="008378A0" w:rsidRPr="008378A0" w:rsidRDefault="008378A0" w:rsidP="005D12E4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8378A0">
        <w:rPr>
          <w:rFonts w:eastAsiaTheme="minorEastAsia"/>
          <w:sz w:val="26"/>
          <w:szCs w:val="26"/>
        </w:rPr>
        <w:t>ЛР 15 Способный при взаимодействии с другими</w:t>
      </w:r>
      <w:r w:rsidRPr="008378A0">
        <w:rPr>
          <w:rFonts w:eastAsiaTheme="minorEastAsia"/>
          <w:sz w:val="26"/>
          <w:szCs w:val="26"/>
        </w:rPr>
        <w:tab/>
        <w:t xml:space="preserve">людьми </w:t>
      </w:r>
      <w:r w:rsidR="00594655" w:rsidRPr="008378A0">
        <w:rPr>
          <w:rFonts w:eastAsiaTheme="minorEastAsia"/>
          <w:sz w:val="26"/>
          <w:szCs w:val="26"/>
        </w:rPr>
        <w:t>достигать поставленных</w:t>
      </w:r>
      <w:r w:rsidRPr="008378A0">
        <w:rPr>
          <w:rFonts w:eastAsiaTheme="minorEastAsia"/>
          <w:sz w:val="26"/>
          <w:szCs w:val="26"/>
        </w:rPr>
        <w:t xml:space="preserve"> целей, стремящийся к формированию в металлообрабатывающей отрасли личностного роста                как профессионала.</w:t>
      </w:r>
    </w:p>
    <w:p w:rsidR="008378A0" w:rsidRPr="008378A0" w:rsidRDefault="008378A0" w:rsidP="005D12E4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8378A0">
        <w:rPr>
          <w:rFonts w:eastAsiaTheme="minorEastAsia"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8378A0" w:rsidRPr="008378A0" w:rsidRDefault="008378A0" w:rsidP="005D12E4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8378A0">
        <w:rPr>
          <w:rFonts w:eastAsiaTheme="minorEastAsia"/>
          <w:sz w:val="26"/>
          <w:szCs w:val="26"/>
        </w:rPr>
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8378A0" w:rsidRPr="00C26926" w:rsidRDefault="008378A0" w:rsidP="005D12E4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</w:p>
    <w:p w:rsidR="00CF182A" w:rsidRPr="00C26926" w:rsidRDefault="00CF182A" w:rsidP="00172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1.2. Цели и задачи производственной практики – требования к результатам освоения профессионального модуля:</w:t>
      </w:r>
    </w:p>
    <w:p w:rsidR="00CF182A" w:rsidRPr="00C26926" w:rsidRDefault="00CF182A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 характерных для соответствующей профессии 15.01.05 Сварщик (ручной и частично механизированной сварки (наплавки) и необходимых для последующего освоения ими профессиональных компетенций по избранной профессии</w:t>
      </w:r>
      <w:r w:rsidR="00886265" w:rsidRPr="00C26926">
        <w:rPr>
          <w:rFonts w:ascii="Times New Roman" w:hAnsi="Times New Roman" w:cs="Times New Roman"/>
          <w:sz w:val="26"/>
          <w:szCs w:val="26"/>
        </w:rPr>
        <w:t xml:space="preserve">. </w:t>
      </w:r>
      <w:r w:rsidRPr="00C26926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CF182A" w:rsidRPr="00C26926" w:rsidRDefault="00CF182A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выполнения типовых слесарных операций, применяемых при подготовке деталей перед сваркой;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выполнения сборки элементов конструкции (изделий, узлов, деталей) под сварку с применением сборочных приспособлений;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выполнения сборки элементов конструкции (изделий, узлов, деталей) под сварку на прихватках;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эксплуатирования оборудования для сварки; выполнения предварительного, сопутствующего (межслойного) подогрева свариваемых кромок;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выполнения зачистки швов после сварки; использования измерительного инструмента для контроля геометрических размеров сварного шва;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lastRenderedPageBreak/>
        <w:t>- определения причин дефектов сварочных швов и соединений;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предупреждения и устранения различных видов дефектов в сварных швах</w:t>
      </w:r>
    </w:p>
    <w:p w:rsidR="00886265" w:rsidRPr="00C26926" w:rsidRDefault="00886265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   - использовать ручной и механизированный инструмент зачистки сварных швов и удаления поверхностных дефектов после сварки; 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     - проверять работоспособность и исправность оборудования поста для сварки; 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использовать ручной и механизированный инструмент для подготовки элементов конструкции (изделий, узлов, деталей) под сварку; 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 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применять сборочные приспособления для сборки элементов конструкции (изделий, узлов, деталей) под сварку; подготавливать сварочные материалы к сварке; 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зачищать швы после сварки; пользоваться производственно-технологической и нормативной документацией для выполнения трудовых функций; </w:t>
      </w:r>
    </w:p>
    <w:p w:rsidR="00886265" w:rsidRPr="00C26926" w:rsidRDefault="00886265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886265" w:rsidRPr="00C26926" w:rsidRDefault="0094353D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-</w:t>
      </w:r>
      <w:r w:rsidR="00886265" w:rsidRPr="00C26926">
        <w:rPr>
          <w:rFonts w:ascii="Times New Roman" w:eastAsia="Times New Roman" w:hAnsi="Times New Roman" w:cs="Times New Roman"/>
          <w:sz w:val="26"/>
          <w:szCs w:val="26"/>
        </w:rPr>
        <w:t xml:space="preserve">основы теории сварочных процессов (понятия: сварочный термический цикл, сварочные деформации и напряжения);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необходимость проведения подогрева при сварке;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классификацию и общие представления о методах и способах сварки;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основные типы, конструктивные элементы, размеры сварных соединений и обозначение их на чертежах;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влияние основных параметров режима и пространственного положения при сварке на формирование сварного шва;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основные типы, конструктивные элементы, разделки кромок;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основы технологии сварочного производства;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- виды и назначение сборочных, технологических приспособлений и оснастки;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основные правила чтения технологической документации;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типы дефектов сварного шва;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методы неразрушающего контроля;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причины возникновения и меры предупреждения видимых дефектов;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способы устранения дефектов сварных швов;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правила подготовки кромок изделий под сварку;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устройство вспомогательного оборудования, назначение, правила его эксплуатации и область применения;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правила сборки элементов конструкции под сварку;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порядок проведения работ по предварительному, сопутствующему (межслойному) подогреву металла;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- устройство сварочного оборудования, назначение, правила его эксплуатации и область применения; правила технической эксплуатации электроустановок;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классификацию сварочного оборудования и материалов;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основные принципы работы источников питания для сварки;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правила хранения и транспортировки сварочных материалов; </w:t>
      </w:r>
    </w:p>
    <w:p w:rsidR="00F85D2D" w:rsidRPr="00C26926" w:rsidRDefault="00F85D2D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85D2D" w:rsidRPr="00C26926" w:rsidRDefault="00F85D2D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86265" w:rsidRPr="00C26926" w:rsidRDefault="00886265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1.3. Количество часов на освоение рабочей программы производственной практики:</w:t>
      </w:r>
    </w:p>
    <w:p w:rsidR="00886265" w:rsidRDefault="00886265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lastRenderedPageBreak/>
        <w:t>В рамках освоения производственной практики -288 часов</w:t>
      </w:r>
      <w:r w:rsidR="007A2793">
        <w:rPr>
          <w:rFonts w:ascii="Times New Roman" w:hAnsi="Times New Roman" w:cs="Times New Roman"/>
          <w:sz w:val="26"/>
          <w:szCs w:val="26"/>
        </w:rPr>
        <w:t>,</w:t>
      </w:r>
    </w:p>
    <w:p w:rsidR="007A2793" w:rsidRPr="00C26926" w:rsidRDefault="007A2793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A2793">
        <w:rPr>
          <w:rFonts w:ascii="Times New Roman" w:hAnsi="Times New Roman" w:cs="Times New Roman"/>
          <w:sz w:val="26"/>
          <w:szCs w:val="26"/>
        </w:rPr>
        <w:t xml:space="preserve">в том числе в форме практической подготовки – </w:t>
      </w:r>
      <w:r>
        <w:rPr>
          <w:rFonts w:ascii="Times New Roman" w:hAnsi="Times New Roman" w:cs="Times New Roman"/>
          <w:sz w:val="26"/>
          <w:szCs w:val="26"/>
        </w:rPr>
        <w:t>288</w:t>
      </w:r>
      <w:r w:rsidRPr="007A2793">
        <w:rPr>
          <w:rFonts w:ascii="Times New Roman" w:hAnsi="Times New Roman" w:cs="Times New Roman"/>
          <w:sz w:val="26"/>
          <w:szCs w:val="26"/>
        </w:rPr>
        <w:t xml:space="preserve"> часов</w:t>
      </w:r>
    </w:p>
    <w:p w:rsidR="00886265" w:rsidRDefault="00886265" w:rsidP="00172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</w:p>
    <w:p w:rsidR="00172EF2" w:rsidRPr="007A2793" w:rsidRDefault="004E0EE0" w:rsidP="007A27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jc w:val="both"/>
        <w:rPr>
          <w:rFonts w:ascii="Times New Roman" w:hAnsi="Times New Roman" w:cs="Times New Roman"/>
          <w:b/>
          <w:sz w:val="26"/>
          <w:szCs w:val="26"/>
        </w:rPr>
        <w:sectPr w:rsidR="00172EF2" w:rsidRPr="007A2793">
          <w:footerReference w:type="even" r:id="rId8"/>
          <w:footerReference w:type="default" r:id="rId9"/>
          <w:pgSz w:w="11907" w:h="16840"/>
          <w:pgMar w:top="1134" w:right="851" w:bottom="992" w:left="1418" w:header="709" w:footer="709" w:gutter="0"/>
          <w:cols w:space="720"/>
        </w:sect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EE3BEF" w:rsidRPr="00C26926" w:rsidRDefault="00EE3BEF" w:rsidP="00DC11B7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caps/>
          <w:sz w:val="26"/>
          <w:szCs w:val="26"/>
        </w:rPr>
      </w:pPr>
    </w:p>
    <w:p w:rsidR="009E6C9F" w:rsidRPr="00C26926" w:rsidRDefault="002C15E4" w:rsidP="00696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b/>
          <w:sz w:val="26"/>
          <w:szCs w:val="26"/>
        </w:rPr>
        <w:t>3. Структура и содержание производственной практики.</w:t>
      </w:r>
    </w:p>
    <w:p w:rsidR="00DC11B7" w:rsidRPr="00C26926" w:rsidRDefault="00DC11B7" w:rsidP="00172EF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2"/>
        <w:gridCol w:w="65"/>
        <w:gridCol w:w="9355"/>
        <w:gridCol w:w="1276"/>
        <w:gridCol w:w="1418"/>
      </w:tblGrid>
      <w:tr w:rsidR="00DC11B7" w:rsidRPr="00C26926" w:rsidTr="00172EF2">
        <w:trPr>
          <w:trHeight w:val="630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C26926" w:rsidRDefault="00DC11B7" w:rsidP="006963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тем практики</w:t>
            </w:r>
          </w:p>
          <w:p w:rsidR="00DC11B7" w:rsidRPr="00C26926" w:rsidRDefault="00DC11B7" w:rsidP="00DC11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C26926" w:rsidRDefault="00DC11B7" w:rsidP="00DC11B7">
            <w:pPr>
              <w:spacing w:after="0" w:line="240" w:lineRule="auto"/>
              <w:ind w:left="59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практических занятий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C26926" w:rsidRDefault="00DC11B7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1B7" w:rsidRPr="00C26926" w:rsidRDefault="006C2308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24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C11B7" w:rsidRPr="00C26926" w:rsidTr="00172EF2">
        <w:trPr>
          <w:trHeight w:val="3569"/>
        </w:trPr>
        <w:tc>
          <w:tcPr>
            <w:tcW w:w="125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1B7" w:rsidRPr="00C26926" w:rsidRDefault="00DC11B7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Производственная практика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Виды работ: 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 Безопасность труда и пожарная безопасность в учебных мастерских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 Выполнения типовых слесарных операций, применяемых при подготовке металла к сварке (правка, гибка, разметка, рубка, резка механическая, опиливание металла);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 Подготовка баллонов к работе, регулирующей и коммуникационной аппаратуры для сварки и резки.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 Безопасность труда и пожарная безопасность в учебных мастерских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 Подготовка оснастки для выполн</w:t>
            </w:r>
            <w:r w:rsidR="00BF3C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 сборочно-сварочных работ (</w:t>
            </w: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кондукторах, поворотных столах,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сварочных стендах, стеллажах, сварочных установках)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 Постановка прихваток на сложных конструкциях в различных пространственных положениях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 . Контроль точности сборки различных сварных соединений шаблонами, измерительными приборами, щупами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1B7" w:rsidRPr="00C26926" w:rsidRDefault="00DC11B7" w:rsidP="00DC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1B7" w:rsidRPr="00C26926" w:rsidRDefault="00DC11B7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70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Охрана труда на предприятии, ознакомление с предприятием.</w:t>
            </w: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9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Техника безопасности на рабочем месте.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Ознакомление с цехом.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Ознакомление с участком.</w:t>
            </w:r>
            <w:r w:rsidR="00EE3BEF"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9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1B7" w:rsidRPr="00C26926" w:rsidRDefault="00DC11B7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 1. Слесарные работы</w:t>
            </w: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15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Разметка плоскостная. Рубка, правка, гибка металла. Резка металла.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нанесение рисок, окружностей;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рубка металла;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правка листовой стали;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гибка полосовой стали;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разрезание квадратной стали;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разрезание полосовой стали слесарным инструментом;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239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Сверление, зенкование, развертывание. Нарезание резьбы. Клепка.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сверление по разметке;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сверление по шаблону.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подбор зенковок по размеру;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развертывание сквозных отверстий;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нарезание внутренней резьбы;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выбор инструмента и величины заклепок;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нарезание наружной резьбы.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89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Опиливание.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Опиливание широких и узких плоских поверхностей с проверкой плоскости проверочной линейкой.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Опилива</w:t>
            </w:r>
            <w:r w:rsidR="00BF3CA2">
              <w:rPr>
                <w:rFonts w:ascii="Times New Roman" w:hAnsi="Times New Roman" w:cs="Times New Roman"/>
                <w:sz w:val="26"/>
                <w:szCs w:val="26"/>
              </w:rPr>
              <w:t xml:space="preserve">ние открытых и </w:t>
            </w:r>
            <w:r w:rsidR="00172EF2">
              <w:rPr>
                <w:rFonts w:ascii="Times New Roman" w:hAnsi="Times New Roman" w:cs="Times New Roman"/>
                <w:sz w:val="26"/>
                <w:szCs w:val="26"/>
              </w:rPr>
              <w:t xml:space="preserve">закрытых плоских </w:t>
            </w:r>
            <w:r w:rsidR="00172EF2" w:rsidRPr="00C26926">
              <w:rPr>
                <w:rFonts w:ascii="Times New Roman" w:hAnsi="Times New Roman" w:cs="Times New Roman"/>
                <w:sz w:val="26"/>
                <w:szCs w:val="26"/>
              </w:rPr>
              <w:t>поверхностей,</w:t>
            </w: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 сопряженных под углом 90 градусов, под острым и тупым углами.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Опиливание криволинейных выпуклых и вогнутых поверхностей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1.2</w:t>
            </w: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Подготовительно – сварочные работы</w:t>
            </w: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140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Проверка работоспособности и исправности оборудования поста для сварки.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Визуальный осмотр качества изоляции контактов сварочного оборудования.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Визуальный осмотр наличия заземления и соблюдена ли полярность.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Проверка работоспособности электрододержателя.</w:t>
            </w:r>
          </w:p>
          <w:p w:rsidR="00EE3BEF" w:rsidRPr="00C26926" w:rsidRDefault="00696381" w:rsidP="00696381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Проверка функционирования пускорегулирующего устройства.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1B7" w:rsidRPr="00C26926" w:rsidRDefault="00DC11B7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DC11B7" w:rsidRPr="00C26926" w:rsidRDefault="00DC11B7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DC11B7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6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Изучение производственно-технологической документации.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>Пользоваться производственно-технологической и нормативной документацией для выполнения трудовых функций.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26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381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Резка листового металла. Резка труб.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металла к сварке с применением разных способов резки. Резка листового металла и резка труб с помощью ручного механизированного инструмента.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82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Подготовка баллонов для сжатых и сжиженных газов.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Устройство, подготовка ацетиленового, ки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слородного и пропан-бутанового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баллонов к работе.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Установка редукторов на разные типы баллонов.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изучение технической характеристики газовых баллонов.</w:t>
            </w:r>
          </w:p>
          <w:p w:rsidR="00EE3BEF" w:rsidRPr="00172EF2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Присоединение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газовых шлангов к баллонам.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21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Упражнения в польз</w:t>
            </w:r>
            <w:r w:rsidR="00BF3CA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овании газосварочной аппаратуры</w:t>
            </w: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Подготовка ацетиленового генератора к работе (заливка водой, загрузка реторты карбидом, подготовка предохранительного затвора, </w:t>
            </w:r>
            <w:r w:rsidR="00172EF2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продувка генератора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при выделении ацетилена.)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Разрядка и промывка генератора после окончания работ.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Подготовка сварочной горелки к работе (разборка 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 сборка горелки </w:t>
            </w:r>
            <w:r w:rsidR="00172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выбор </w:t>
            </w:r>
            <w:r w:rsidR="00172EF2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наконеч</w:t>
            </w:r>
            <w:r w:rsidR="00172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ника,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установка его в горелки,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проверка работы инжектора горелки.)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Упражнения в пользовании горелкой (зажигание и тушение горелки, регулирование пламени, установка наклона и ведение го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релки по шву (маятникообразное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 спиральное).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9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Правила пользования оборудованием для механизированной сварки.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полуавтомата к работе (установка кассет, заправка проволоки в подающий механизм).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баллонов с защитным газом.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Присоединение редукторов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осушителей и подогревателей газа.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Управление подачей электродной проволоки и газа без включения сварочного тока.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Включение и выключение полуавтомата.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Ознакомление с правилами и приемами сварки  в среде защитного и инертного газов.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Инструктаж по содержанию занятий, организации рабочего места и безопасности труда.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Наплавка валика при аргоно -дуговой сварке с присадочной проволокой.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Подбор и установка режима наплавки и сварки.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3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Правила пользования оборудованием для автоматической сварки в защитном газе.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автомата для сварки в защитном газе.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баллонов с защитным газом.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Присоединение редукторов, осушителей и подогревателей газа.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9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Правила пользования оборудованием для автоматической сварки в защитном газе.</w:t>
            </w:r>
          </w:p>
          <w:p w:rsidR="00696381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автомата к работе (зарядка кассет и их установка, заправка</w:t>
            </w: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проволоки в падающий механизм)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Регулировка режима сварки и подачи проволоки подающего механизма.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86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Правила пользования оборудованием для автоматической сварки в защитном газе.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Установка углов наклона горелки.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Регулировка скорости подачи проволоки.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15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Правила пользования оборудованием для автоматической сварки в защитном газе.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Упражнения в подаче проволоки при сварке листового металла и трубных соединений вниз и на подъем.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5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Сборка изделий под сварку.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Сборка под сварку стыковых соединений  на прихватки (без скоса кромок, с односторонним и двухсторонним скосом кромок).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Проверка точности сборки изделий.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точности сборки изделий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стыковых соединений (без скоса кромок, с односторонним и двухсторонним скосом кромок).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Сборка изделий под сварку.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Сборка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угловых соединений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19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Проверка точности сборки изделий.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>Проверка точности сборки изделий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угловых соединений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4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Сборка изделий под сварку.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Сборка нахлёсточных  соединений на прихватки пластин одинаковой и разной толщины.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6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Проверка точности сборки изделий.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точности сборки изделий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пластин одинаковой и разной толщины.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54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Выбор электродов и подбор сварочного тока.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Выбор диаметра и марки электрода в зависимости от толщины собираемых пластин, угла разделки кромок.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Подбор и установки силы тока в зависимости от диаметра электрода для выполнения прихваточных швов.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69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Зачистка прихваток УШМ.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Зачистка прихваток стыковых соединений (без скоса кромок, с односторонним и двухсторонним скосом кромок).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54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Зачистка прихваток УШМ.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Зачистка прихваток угловых соединений на прихватки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8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Зачистка прихваток УШМ.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Зачистка швов стыковых соединений (без скоса кромок, с односторонним и двухсторонним скосом кромок).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82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3441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Зачистка прихваток УШМ.</w:t>
            </w: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</w:p>
          <w:p w:rsidR="00EE3BEF" w:rsidRPr="00C26926" w:rsidRDefault="00696381" w:rsidP="00C26926">
            <w:pPr>
              <w:tabs>
                <w:tab w:val="left" w:pos="3441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Зачистка швов стыковых соединений (без скоса кромок, с односторонним и двухсторонним скосом кромок).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54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Зачистка прихваток УШМ.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Зачистка швов стыковых соединений (без скоса кромок, с односторонним и двухсторонним скосом кромок).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48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Определение и устранение дефектов.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>Определения причин дефектов сварочных швов и соединений.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 Предупреждения и устранения различных видов дефектов в сварных швах.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4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Типовые слесарные операции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Выполнение типовых слесарных операций, применяемых при подготовке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металла к сварке: выполнение правки и гибки, разметки, рубки, резки механической;  подготовка изделий под сварку.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6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Подготовка металла к сварке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металла к сварке с выполнением слесарных операций (правки и гибки пластин, разметки при помощи линейки, циркуля, по шаблону, резки пластин и труб ножовкой, очистки поверхностей пластин и труб металлической щеткой, опиливание ребер и плоскостей п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ластин,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опиливание труб 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2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Разделка кромок</w:t>
            </w:r>
          </w:p>
          <w:p w:rsidR="00EE3BEF" w:rsidRPr="00C26926" w:rsidRDefault="00696381" w:rsidP="00696381">
            <w:pPr>
              <w:pStyle w:val="aa"/>
              <w:spacing w:after="0" w:line="240" w:lineRule="auto"/>
              <w:ind w:left="0"/>
              <w:contextualSpacing w:val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Разделка кромок под сварку с углами 15,30,45 градусов. Разделка недоброкачественного шва под последующую заварку.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65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Подготовка оборудования газосварки и резки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 баллонов к работе. Правила подготовки их к работе.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48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Изучение подключения аппаратов для сварки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подготовки регулирующей и коммуникационной аппаратуры для сварки. Подсоединение электропровода к источнику питания.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27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Пользование электросварочным инструментом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Пользование электросварочным инструментом. Умение возбуждать электрическую дугу и поддерживать её горение. Регулирование силы сварочного тока.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6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Определение и подбор сварки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Определение видов сварных швов и соединений, их обозначений на чертежах, типов разделки кромок под сварку, правил наложения прихваток.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56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381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Подготовительные работы.</w:t>
            </w:r>
          </w:p>
          <w:p w:rsidR="00696381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сборки изделий под сварку в сборочно-сварочных приспособлениях и прихватками. Проверка точности сборки.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696381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Применение средств и приёмов измерений линейных размеров, углов, отклонений формы поверхности.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Измерительный контроль геометрических параметров.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Применение средств и приёмов измерений линейных размеров, углов, отклонений формы поверхности.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2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Подготовка металлов к сварке.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деталей конструкции к сварке, сборка, контроль качества сборки,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сварки.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1.3. </w:t>
            </w: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 качества сборки и сварки.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59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Измерительный контроль геометрических параметров стыковых швов.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Визуальный осмотр сварного шва с помощью металлической измерительной линейки.</w:t>
            </w:r>
          </w:p>
          <w:p w:rsidR="00EE3BEF" w:rsidRPr="00C26926" w:rsidRDefault="00EE3BEF" w:rsidP="00696381">
            <w:pPr>
              <w:tabs>
                <w:tab w:val="left" w:pos="24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Проверка на соблюдение ГОСТа сварного шва (высоты и ширины валика).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42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BF3CA2" w:rsidRDefault="00EE3BEF" w:rsidP="00BF3CA2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Контроль качества и выявление дефектов сварного шва. Определение причин образования дефектов.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Выявление дефектов на шве и около шовной зоны.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Характеристика наблюдаемых дефектов.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Определение причин образования дефектов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33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Измерительный контроль геометрических параметров стыковых швов.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Визуальный осмотр сварного шва с помощью металлической измерительной линейки.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Проверка на соблюдение ГОСТа сварного шва (высоты и ширины валика).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5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Измерительный контроль геометрических параметров угловых швов.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Визуальный осмотр сварного шва с помощью металлической измерительной линейки.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Проверка на соблюдение ГОСТа сварного шва (катета).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29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Контроль качества с использованием различных приспособлений.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Измерительный контроль с помощью штангенциркуля, УШС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(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универсального шаблона сварщика), микрометр, измерительной лупы.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86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Контроль качества различных       изделий и конструкций.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Выявление дефектов сварного шва различными методами физического контроля.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Выявление деформаций после сварки.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08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Контроль качества на правильность расположения прихваток.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Визуальный осмотр прихваток на дефекты.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расстояния между прихватками.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Выявление дефектов.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40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Подготовительные работы перед различными методами контроля.</w:t>
            </w:r>
          </w:p>
          <w:p w:rsidR="00EE3BEF" w:rsidRPr="00C26926" w:rsidRDefault="00EE3BEF" w:rsidP="00696381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Очистка от шлака и других загрязнений</w:t>
            </w:r>
          </w:p>
          <w:p w:rsidR="00EE3BEF" w:rsidRPr="00C26926" w:rsidRDefault="00EE3BEF" w:rsidP="00696381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Удаление наружных дефектов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Маркировка отдельных участков шва.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59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Контроль качества неразрушающими методами контроля.</w:t>
            </w:r>
          </w:p>
          <w:p w:rsidR="00EE3BEF" w:rsidRPr="00C26926" w:rsidRDefault="00EE3BEF" w:rsidP="00696381">
            <w:pPr>
              <w:tabs>
                <w:tab w:val="left" w:pos="23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Ультразвуковой дефектоскопией</w:t>
            </w:r>
          </w:p>
          <w:p w:rsidR="00EE3BEF" w:rsidRPr="00C26926" w:rsidRDefault="00EE3BEF" w:rsidP="00696381">
            <w:pPr>
              <w:tabs>
                <w:tab w:val="left" w:pos="23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Магнитопорошковой</w:t>
            </w:r>
          </w:p>
          <w:p w:rsidR="00696381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Капиллярным контролем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Оптико-визуальным контролем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80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Контроль качества разрушающими методами контроля.</w:t>
            </w: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</w:t>
            </w:r>
          </w:p>
          <w:p w:rsidR="00EE3BEF" w:rsidRPr="00C26926" w:rsidRDefault="00EE3BEF" w:rsidP="00696381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Динамические испытания</w:t>
            </w:r>
          </w:p>
          <w:p w:rsidR="00EE3BEF" w:rsidRPr="00C26926" w:rsidRDefault="00EE3BEF" w:rsidP="00696381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Испытания на усталость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Испытания на твердость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83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Дифференцированный зачет.</w:t>
            </w:r>
          </w:p>
          <w:p w:rsidR="00780C4A" w:rsidRPr="00C26926" w:rsidRDefault="00780C4A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Сборка изделия на прихватки </w:t>
            </w:r>
          </w:p>
          <w:p w:rsidR="00DD4931" w:rsidRPr="00C26926" w:rsidRDefault="00DD493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</w:t>
            </w: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780C4A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Слесарная подготовка изделия</w:t>
            </w: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 сварке</w:t>
            </w:r>
          </w:p>
          <w:p w:rsidR="00DD4931" w:rsidRPr="00C26926" w:rsidRDefault="00780C4A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Визуальный и измерительный контроль качества подготовки и сборки изделия под сварку.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</w:tbl>
    <w:p w:rsidR="00EE3BEF" w:rsidRPr="00C26926" w:rsidRDefault="00EE3BEF" w:rsidP="0069638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26926" w:rsidRPr="009B2459" w:rsidRDefault="00C26926" w:rsidP="00C269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26926" w:rsidRPr="009B2459" w:rsidRDefault="00C26926" w:rsidP="00C269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C26926" w:rsidRPr="009B2459" w:rsidRDefault="00C26926" w:rsidP="00C269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C26926" w:rsidRPr="009B2459" w:rsidRDefault="00C26926" w:rsidP="00C269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EE3BEF" w:rsidRPr="00C26926" w:rsidRDefault="00EE3BEF" w:rsidP="006963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E3BEF" w:rsidRPr="00C26926" w:rsidRDefault="00EE3BEF" w:rsidP="00EE3B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EE3BEF" w:rsidRPr="00C26926">
          <w:pgSz w:w="16838" w:h="11906" w:orient="landscape"/>
          <w:pgMar w:top="899" w:right="1418" w:bottom="1106" w:left="1418" w:header="709" w:footer="709" w:gutter="0"/>
          <w:cols w:space="720"/>
        </w:sectPr>
      </w:pPr>
    </w:p>
    <w:p w:rsidR="000A1FD0" w:rsidRPr="00C26926" w:rsidRDefault="000D3F23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УСЛОВИЯ РЕАЛИЗАЦИИ </w:t>
      </w:r>
      <w:r w:rsidRPr="000D3F23">
        <w:rPr>
          <w:rFonts w:ascii="Times New Roman" w:hAnsi="Times New Roman" w:cs="Times New Roman"/>
          <w:b/>
          <w:sz w:val="26"/>
          <w:szCs w:val="26"/>
        </w:rPr>
        <w:t xml:space="preserve">УЧЕБНОЙ (ПРОИЗВОДСТВЕННОЙ) ПРАКТИКИ </w:t>
      </w:r>
      <w:r w:rsidR="000A1FD0" w:rsidRPr="00C26926">
        <w:rPr>
          <w:rFonts w:ascii="Times New Roman" w:hAnsi="Times New Roman" w:cs="Times New Roman"/>
          <w:b/>
          <w:sz w:val="26"/>
          <w:szCs w:val="26"/>
        </w:rPr>
        <w:t>4.1. Требования к материально-техническому обеспечению</w:t>
      </w:r>
    </w:p>
    <w:p w:rsidR="000A1FD0" w:rsidRPr="00172EF2" w:rsidRDefault="000A1FD0" w:rsidP="00172EF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Производственная практика проводится образовательной организацией при освоении обучающимися профессиональных компетенций в рамках профессиональных модулей концентрировано. Производственная практика должна проводится в организациях, направление деятельности которых соответствует профилю подготовки обучающихся.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 w:firstLine="709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Перечень минимально необходимого набора инструментов, приспособлений и средств защиты</w:t>
      </w:r>
      <w:r w:rsidR="00C26926">
        <w:rPr>
          <w:color w:val="333333"/>
          <w:sz w:val="26"/>
          <w:szCs w:val="26"/>
        </w:rPr>
        <w:t xml:space="preserve"> на производственной практике</w:t>
      </w:r>
      <w:r w:rsidRPr="00C26926">
        <w:rPr>
          <w:color w:val="333333"/>
          <w:sz w:val="26"/>
          <w:szCs w:val="26"/>
        </w:rPr>
        <w:t>: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очки для сварки;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очки для шлифовки;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сварочная маска;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ботинки;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средство защиты органов слуха;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ручная шлифовальная машинка (болгарка) с защитным кожухом;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металлическая щетка для шлифовальной машинки, подходящая ей по размеру;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огнестойкая одежда;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молоток для отделения шлака;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зубило;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разметчик;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напильники;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металлические щетки;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молоток;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универсальный шаблон сварщика; стальная линейка с метрической разметкой;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прямоугольник;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струбцины и приспособления для сборки под сварку;</w:t>
      </w:r>
    </w:p>
    <w:p w:rsidR="000A1FD0" w:rsidRPr="00C26926" w:rsidRDefault="00172EF2" w:rsidP="00172EF2">
      <w:pPr>
        <w:pStyle w:val="a5"/>
        <w:shd w:val="clear" w:color="auto" w:fill="FFFFFF"/>
        <w:spacing w:before="0" w:beforeAutospacing="0" w:after="0" w:afterAutospacing="0"/>
        <w:ind w:left="-567" w:firstLine="851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О</w:t>
      </w:r>
      <w:r w:rsidR="000A1FD0" w:rsidRPr="00C26926">
        <w:rPr>
          <w:color w:val="333333"/>
          <w:sz w:val="26"/>
          <w:szCs w:val="26"/>
        </w:rPr>
        <w:t>борудование для ручной дуговой сварки плавящимся покрытым электродом, частично механизированной сварки плавлением и для ручной дуговой сварки неплавящимся электродом в защитном газе.</w:t>
      </w:r>
    </w:p>
    <w:p w:rsidR="000A1FD0" w:rsidRPr="00C26926" w:rsidRDefault="00172EF2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 xml:space="preserve">             </w:t>
      </w:r>
      <w:r w:rsidR="000A1FD0" w:rsidRPr="00C26926">
        <w:rPr>
          <w:color w:val="333333"/>
          <w:sz w:val="26"/>
          <w:szCs w:val="26"/>
        </w:rPr>
        <w:t>Все инструменты и рабочая одежда должны соответствовать положениям техники безопасности и гигиены труда, установленным в Российской Федерации.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4.2. Информационное обеспечение обучения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Основные источники: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1.Электродуговая и газовая сварка / Гаспарян В.Х., Денисов Л.С. Мн.: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Высшая школа, 2016. - 302 с.: ISBN 978-985-06-2770-4</w:t>
      </w:r>
    </w:p>
    <w:p w:rsidR="000A1FD0" w:rsidRPr="00C26926" w:rsidRDefault="00D43FBB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0" w:history="1">
        <w:r w:rsidR="000D3F23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http://znanium.com/catalog/product/509392</w:t>
        </w:r>
      </w:hyperlink>
      <w:r w:rsidR="000D3F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 Оборудование термических цехов: учебник / В.В. Овчинников. М.: ИД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«ФОРУМ»: ИНФРА-М, 2018. - 368 с. - (Профессиональное образование). –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ISBN:978-5-8199-0561-6 ISBN-online978-5-16-100512 Режим доступа:</w:t>
      </w:r>
    </w:p>
    <w:p w:rsidR="000A1FD0" w:rsidRPr="00C26926" w:rsidRDefault="00D43FBB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1" w:history="1">
        <w:r w:rsidR="000D3F23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http://znanium.com/catalog/product/935469</w:t>
        </w:r>
      </w:hyperlink>
      <w:r w:rsidR="000D3F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3. Оборудование и технология механизированной и автоматической сварки: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учебное пособие / А.В. Лупачев, В.Г. Лупачёв. Минск: РИПО, 2016. - 388 с.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SBN 978-985-503-607-5 URL: http://biblioclub.ru/index.php?page=book&amp;id=463636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lastRenderedPageBreak/>
        <w:t>Дополнительные источники.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7A2793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.Технология электросварки на автоматических и полуавтоматических машинах: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средства контроля: пособие / Н.А. Свирко. Минск: РИПО, 2015. - 76 с.:</w:t>
      </w:r>
    </w:p>
    <w:p w:rsidR="000A1FD0" w:rsidRPr="00D47B70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2793">
        <w:rPr>
          <w:rFonts w:ascii="Times New Roman" w:eastAsia="Times New Roman" w:hAnsi="Times New Roman" w:cs="Times New Roman"/>
          <w:sz w:val="26"/>
          <w:szCs w:val="26"/>
          <w:lang w:val="en-US"/>
        </w:rPr>
        <w:t>ISBN</w:t>
      </w:r>
      <w:r w:rsidRPr="00D47B70">
        <w:rPr>
          <w:rFonts w:ascii="Times New Roman" w:eastAsia="Times New Roman" w:hAnsi="Times New Roman" w:cs="Times New Roman"/>
          <w:sz w:val="26"/>
          <w:szCs w:val="26"/>
        </w:rPr>
        <w:t xml:space="preserve"> 978-985-503-472-9.</w:t>
      </w:r>
      <w:r w:rsidRPr="007A2793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D47B70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hyperlink r:id="rId12" w:history="1"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http</w:t>
        </w:r>
        <w:r w:rsidR="007A2793" w:rsidRPr="00D47B70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://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biblioclub</w:t>
        </w:r>
        <w:r w:rsidR="007A2793" w:rsidRPr="00D47B70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r w:rsidR="007A2793" w:rsidRPr="00D47B70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/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index</w:t>
        </w:r>
        <w:r w:rsidR="007A2793" w:rsidRPr="00D47B70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php</w:t>
        </w:r>
        <w:r w:rsidR="007A2793" w:rsidRPr="00D47B70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?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page</w:t>
        </w:r>
        <w:r w:rsidR="007A2793" w:rsidRPr="00D47B70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=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book</w:t>
        </w:r>
        <w:r w:rsidR="007A2793" w:rsidRPr="00D47B70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&amp;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id</w:t>
        </w:r>
        <w:r w:rsidR="007A2793" w:rsidRPr="00D47B70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=46369</w:t>
        </w:r>
      </w:hyperlink>
      <w:r w:rsidR="007A2793" w:rsidRPr="00D47B7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47B7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7A2793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. Сварка: введение в специальность: Уч. пос./ В.А. Фролов и др.; Под ред. В.А.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Фролова. - 4-e изд., перераб. М.: Альфа - М: НИЦ ИНФРА-М, 2015. - 384 с.</w:t>
      </w:r>
    </w:p>
    <w:p w:rsidR="000A1FD0" w:rsidRPr="00C26926" w:rsidRDefault="000A1FD0" w:rsidP="00D830C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ISBN978-5-98281-324-4-Режим доступа: </w:t>
      </w:r>
      <w:hyperlink r:id="rId13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http://znanium.com/catalog/product/496269</w:t>
        </w:r>
      </w:hyperlink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D830C0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Официальные издания: сборники законодательных актов, нормативно</w:t>
      </w:r>
      <w:r w:rsidR="007A2793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правовых документов и кодексов.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2601-84 Сварка металлов термины и определения основных понятий.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 </w:t>
      </w:r>
      <w:hyperlink r:id="rId14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7237-82 Преобразователи сварочные. [Электронный ресурс]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14651-78 Электрододержатели для ручной дуговой сварки. [Электронный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ресурс] </w:t>
      </w:r>
      <w:hyperlink r:id="rId15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21694-94 Оборудование сварочное механическое Общие технические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условия.</w:t>
      </w:r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[Электронный ресурс]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6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304-82 Генераторы сварочные Общие технические условия. 1[Электронный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ресурс].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7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51526-99 Оборудование для дуговой сварки. Требования и методы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ис</w:t>
      </w:r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пытаний. [Электронный ресурс] </w:t>
      </w:r>
      <w:hyperlink r:id="rId18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28944-91 Оборудование сварочное механическое. Методы испытания.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9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4.140-85 Оборудование электросварочное. Номенклатура показателей.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20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4.44-89 Оборудование сварочное механическое. Номенклатура показателей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21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13821-77 Выпрямители однопостовые с падающими внешними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характеристиками для дуговой сварки. Общие технические условия.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[Электронн</w:t>
      </w:r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ый ресурс]. </w:t>
      </w:r>
      <w:hyperlink r:id="rId22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25616-83 (СТ СЭВ 3235-81) Источники питания для дуговой сварки.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Методы испытания сварочных свойств. [Электронный ресурс].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7237-82 Преобразователи сварочные. Общие технические условия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[Электронный ресурс]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23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Pr="00D830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/.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12.4.035-78 Щитки защитные лицевые для электросварщиков Технические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условия [Электронный ресурс].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24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P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Р 53689-2009 Материалы сварочные. Технические условия поставки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присадочных материалов. Вид продукта, размеры, допуски и маркировка.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[Электронн</w:t>
      </w:r>
      <w:r w:rsidR="00D830C0">
        <w:rPr>
          <w:rFonts w:ascii="Times New Roman" w:eastAsia="Times New Roman" w:hAnsi="Times New Roman" w:cs="Times New Roman"/>
          <w:sz w:val="26"/>
          <w:szCs w:val="26"/>
        </w:rPr>
        <w:t>ый ресурс].https://www.garant.r</w:t>
      </w:r>
      <w:r w:rsidR="00D830C0">
        <w:rPr>
          <w:rFonts w:ascii="Times New Roman" w:eastAsia="Times New Roman" w:hAnsi="Times New Roman" w:cs="Times New Roman"/>
          <w:sz w:val="26"/>
          <w:szCs w:val="26"/>
          <w:lang w:val="en-US"/>
        </w:rPr>
        <w:t>u</w:t>
      </w:r>
      <w:r w:rsidR="00D830C0" w:rsidRPr="00D830C0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Р ИСО 2560-2009 Материалы сварочные Электроды, покрытые для ручной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дуговой сварки нелегированных и мелкозернистых сталей Классификация.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hyperlink r:id="rId25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12.3.003-86 Система стандартов безопасности труда Работы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электросварочные Требования безопасности. [Электронный ресурс].</w:t>
      </w:r>
    </w:p>
    <w:p w:rsidR="000A1FD0" w:rsidRPr="00C26926" w:rsidRDefault="00D43FBB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26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A2793" w:rsidRDefault="007A2793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A1FD0" w:rsidRPr="00C26926" w:rsidRDefault="006601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Интернет-ресурсы: </w:t>
      </w:r>
    </w:p>
    <w:p w:rsidR="000A1FD0" w:rsidRPr="00C26926" w:rsidRDefault="000A1FD0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 Информационные материалы. Наплавка дефектов. Форма доступа</w:t>
      </w:r>
    </w:p>
    <w:p w:rsidR="000A1FD0" w:rsidRPr="00C26926" w:rsidRDefault="00D43FBB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hyperlink r:id="rId27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http://znanium.com/catalog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0A1FD0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2. Электронный справочник для сварщика. Форма доступа: </w:t>
      </w:r>
      <w:hyperlink r:id="rId28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http://arsil.ru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0A1FD0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3. Сварочный портал. Форма доступа: </w:t>
      </w:r>
      <w:hyperlink r:id="rId29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http://www.svarka.com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0A1FD0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4.Технологический центр ТЕНА_ Институт сварки. Форма доступа:</w:t>
      </w:r>
    </w:p>
    <w:p w:rsidR="000A1FD0" w:rsidRPr="00C26926" w:rsidRDefault="000A1FD0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www.tctena.ru.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Справочно-библиографическая литература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1.Электросварка: справочник / В.Л. Лихачев. Минск: РИПО, 2015. - 76 с.: ил. -</w:t>
      </w:r>
    </w:p>
    <w:p w:rsidR="000A1FD0" w:rsidRPr="00BF7A5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Библиогр. в кн. </w:t>
      </w:r>
      <w:r w:rsidRPr="00C26926">
        <w:rPr>
          <w:rFonts w:ascii="Times New Roman" w:eastAsia="Times New Roman" w:hAnsi="Times New Roman" w:cs="Times New Roman"/>
          <w:sz w:val="26"/>
          <w:szCs w:val="26"/>
          <w:lang w:val="en-US"/>
        </w:rPr>
        <w:t>ISBN</w:t>
      </w:r>
      <w:r w:rsidRPr="00BF7A5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978-985-503-472-9</w:t>
      </w:r>
      <w:r w:rsidRPr="00C26926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BF7A56">
        <w:rPr>
          <w:rFonts w:ascii="Times New Roman" w:eastAsia="Times New Roman" w:hAnsi="Times New Roman" w:cs="Times New Roman"/>
          <w:sz w:val="26"/>
          <w:szCs w:val="26"/>
          <w:lang w:val="en-US"/>
        </w:rPr>
        <w:t>:</w:t>
      </w:r>
    </w:p>
    <w:p w:rsidR="000A1FD0" w:rsidRPr="00BF7A56" w:rsidRDefault="00D43FBB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hyperlink r:id="rId30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http</w:t>
        </w:r>
        <w:r w:rsidR="007A2793" w:rsidRPr="00BF7A56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://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biblioclub</w:t>
        </w:r>
        <w:r w:rsidR="007A2793" w:rsidRPr="00BF7A56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.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r w:rsidR="007A2793" w:rsidRPr="00BF7A56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/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index</w:t>
        </w:r>
        <w:r w:rsidR="007A2793" w:rsidRPr="00BF7A56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.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php</w:t>
        </w:r>
        <w:r w:rsidR="007A2793" w:rsidRPr="00BF7A56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?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page</w:t>
        </w:r>
        <w:r w:rsidR="007A2793" w:rsidRPr="00BF7A56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=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book</w:t>
        </w:r>
        <w:r w:rsidR="007A2793" w:rsidRPr="00BF7A56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&amp;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id</w:t>
        </w:r>
        <w:r w:rsidR="007A2793" w:rsidRPr="00BF7A56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=117585</w:t>
        </w:r>
      </w:hyperlink>
      <w:r w:rsidR="007A2793" w:rsidRPr="00BF7A5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2.Справочник станочника / П.П. Серебреницкий, А.Г. Схиртладзе. Москва;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Берлин: Директ-Медиа, 2017. - 656 с.: ил., табл., схем. - Библиогр. в кн. - ISBN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978-5-4475-8421-4; То же [Электронный ресурс]. -</w:t>
      </w:r>
    </w:p>
    <w:p w:rsidR="000A1FD0" w:rsidRPr="00C26926" w:rsidRDefault="00D43FBB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31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URL:http://biblioclub.ru/index.php?page=book&amp;id=46909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172EF2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Перечень информационных справочных систем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1.Университетская библиотека онлайн [Электронный ресурс]: электронно библиотечная система (ЭБС) / ООО Директмедиа Паблишинг. </w:t>
      </w:r>
      <w:hyperlink r:id="rId32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http://biblioclub.ru</w:t>
        </w:r>
      </w:hyperlink>
      <w:r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2.Консультант Плюс [Электронный ресурс]: справочно -правовая система: база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данных/Регион. Центр правовой информ.Информправо. </w:t>
      </w:r>
      <w:hyperlink r:id="rId33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http://www.consultant.ru/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3.Гарант [Электронный ресурс]: справочно-правовая система </w:t>
      </w:r>
      <w:hyperlink r:id="rId34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4.еLIBRARY/ RU [Электронный ресурс]: научная электронная библиотека /</w:t>
      </w:r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Науч.электрон. б-ка. </w:t>
      </w:r>
      <w:hyperlink r:id="rId35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https://elibrary.ru/defaultx.asp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172EF2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Профессиональные базы данных по профилю ОП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1.Единое окно доступа к информационным ресурсам [Электронный ресурс]: сайт 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ФГАУ ГНИИ ИТТ «Информика» </w:t>
      </w:r>
      <w:hyperlink r:id="rId36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http://window.edu.ru/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2.Федеральный центр информационно-образовательных ресурсов [Электронный</w:t>
      </w:r>
    </w:p>
    <w:p w:rsidR="000A1FD0" w:rsidRPr="00172EF2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ресурс]: официальный сайт. </w:t>
      </w:r>
      <w:hyperlink r:id="rId37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http://fcior.edu.ru/</w:t>
        </w:r>
      </w:hyperlink>
      <w:r w:rsidR="007A27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FD0" w:rsidRPr="00C26926" w:rsidRDefault="000A1FD0" w:rsidP="00172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</w:t>
      </w:r>
      <w:r w:rsidR="00C26926">
        <w:rPr>
          <w:b/>
          <w:sz w:val="26"/>
          <w:szCs w:val="26"/>
        </w:rPr>
        <w:t>3</w:t>
      </w:r>
      <w:r w:rsidRPr="00C26926">
        <w:rPr>
          <w:b/>
          <w:sz w:val="26"/>
          <w:szCs w:val="26"/>
        </w:rPr>
        <w:t>. Общие требования к организации образовательного процесса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Производственная практика по профессиональному модулю проводиться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мастерами производственного обучения или преподавателями профессионального цикла - концентрировано. Реализация рабочей программы производственной практики предполагает проведение производственной практики на предприятиях/организациях на основе прямых договоров, заключаемых между образовательным учреждением и каждым предприятием/организацией, куда направляются обучающиеся. Направление деятельности предприятия/организации должно совпадать с профилем </w:t>
      </w:r>
      <w:r w:rsidR="007A2793" w:rsidRPr="00C26926">
        <w:rPr>
          <w:rFonts w:ascii="Times New Roman" w:eastAsia="Times New Roman" w:hAnsi="Times New Roman" w:cs="Times New Roman"/>
          <w:sz w:val="26"/>
          <w:szCs w:val="26"/>
        </w:rPr>
        <w:t>подготовки,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обучающихся по профессии. Материально-техническая база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предприятия/организации должна соответствовать рекомендациям к материально - техническому обеспечению по направлению подготовки 15.01.05 Сварщик (ручной и частично механизированной сварки (наплавки)). 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Учебно-методическое руководство производственной практикой осуществляет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учебное заведение. Оно организует подготовку обучающихся, и выдает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требуемые документы для прохождения практики, устанавливает форму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отчетности.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Сроки проведения производственной практики устанавливаться учебным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заведением в соответствии с графиком учебного процесса.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Основной документацией, необходимой для проведения производственной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практики по модулю является: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lastRenderedPageBreak/>
        <w:t>− положение о порядке прохождения практики обучающимися по программам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среднего профессионального образования;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программа производственной практики по модулю;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приказ о направлении студентов на практику, с указанием организации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(организаций), за которыми закреплены студенты, руководителя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(руководителей) практики.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договор с предприятием о проведении производственной практики.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В комплект документов по производственной практике также входит: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индивидуальный план по производственной практике,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дневник обучающегося по практике,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отчет по практике.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</w:t>
      </w:r>
      <w:r w:rsidR="00C26926">
        <w:rPr>
          <w:b/>
          <w:sz w:val="26"/>
          <w:szCs w:val="26"/>
        </w:rPr>
        <w:t>4</w:t>
      </w:r>
      <w:r w:rsidRPr="00C26926">
        <w:rPr>
          <w:b/>
          <w:sz w:val="26"/>
          <w:szCs w:val="26"/>
        </w:rPr>
        <w:t>. Кадровое обеспечение образовательного процесса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 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«Подготовительно-сварочные работы и контроль качества сварных швов после сварки». </w:t>
      </w:r>
    </w:p>
    <w:p w:rsidR="000A1FD0" w:rsidRPr="00C26926" w:rsidRDefault="000A1FD0" w:rsidP="00172EF2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C26926">
        <w:rPr>
          <w:rFonts w:ascii="Times New Roman" w:hAnsi="Times New Roman" w:cs="Times New Roman"/>
          <w:iCs/>
          <w:sz w:val="26"/>
          <w:szCs w:val="26"/>
        </w:rPr>
        <w:t xml:space="preserve">профессионального цикла, эти преподаватели </w:t>
      </w:r>
      <w:r w:rsidRPr="00C26926">
        <w:rPr>
          <w:rFonts w:ascii="Times New Roman" w:hAnsi="Times New Roman" w:cs="Times New Roman"/>
          <w:bCs/>
          <w:iCs/>
          <w:sz w:val="26"/>
          <w:szCs w:val="26"/>
        </w:rPr>
        <w:t xml:space="preserve">должны проходить стажировку в профильных организациях не реже одного раза в 3 года. </w:t>
      </w:r>
    </w:p>
    <w:p w:rsidR="000A1FD0" w:rsidRPr="00C26926" w:rsidRDefault="000A1FD0" w:rsidP="00172EF2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26926">
        <w:rPr>
          <w:rFonts w:ascii="Times New Roman" w:hAnsi="Times New Roman" w:cs="Times New Roman"/>
          <w:bCs/>
          <w:sz w:val="26"/>
          <w:szCs w:val="26"/>
        </w:rPr>
        <w:t xml:space="preserve">            Требования к квалификации педагогических кадров, осуществляющих руководство практикой:</w:t>
      </w:r>
    </w:p>
    <w:p w:rsidR="000A1FD0" w:rsidRPr="00C26926" w:rsidRDefault="000A1FD0" w:rsidP="00172EF2">
      <w:pPr>
        <w:widowControl w:val="0"/>
        <w:numPr>
          <w:ilvl w:val="0"/>
          <w:numId w:val="18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C26926">
        <w:rPr>
          <w:rFonts w:ascii="Times New Roman" w:hAnsi="Times New Roman" w:cs="Times New Roman"/>
          <w:bCs/>
          <w:sz w:val="26"/>
          <w:szCs w:val="26"/>
        </w:rPr>
        <w:t xml:space="preserve"> Опыт работы в профессиональной сфере является обязательным. </w:t>
      </w:r>
      <w:r w:rsidRPr="00C26926">
        <w:rPr>
          <w:rFonts w:ascii="Times New Roman" w:hAnsi="Times New Roman" w:cs="Times New Roman"/>
          <w:iCs/>
          <w:sz w:val="26"/>
          <w:szCs w:val="26"/>
        </w:rPr>
        <w:t xml:space="preserve">Эти мастера </w:t>
      </w:r>
      <w:r w:rsidRPr="00C26926">
        <w:rPr>
          <w:rFonts w:ascii="Times New Roman" w:hAnsi="Times New Roman" w:cs="Times New Roman"/>
          <w:bCs/>
          <w:iCs/>
          <w:sz w:val="26"/>
          <w:szCs w:val="26"/>
        </w:rPr>
        <w:t>должны проходить стажировку в профильных организациях не реже одного раза в 3 года.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ED01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ED01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ED01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A009A" w:rsidRPr="00C26926" w:rsidRDefault="00C26926" w:rsidP="00C2692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0A1FD0" w:rsidRPr="00C26926" w:rsidRDefault="000A1FD0" w:rsidP="000A1FD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lastRenderedPageBreak/>
        <w:t>5. Контроль и оценка результатов освоения программы производственной практики</w:t>
      </w:r>
    </w:p>
    <w:p w:rsidR="000A1FD0" w:rsidRPr="00C26926" w:rsidRDefault="000A1FD0" w:rsidP="000A1F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3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360"/>
      </w:tblGrid>
      <w:tr w:rsidR="000A1FD0" w:rsidRPr="00C26926" w:rsidTr="00FD31B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D0" w:rsidRPr="00C26926" w:rsidRDefault="000A1FD0" w:rsidP="00DD4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0A1FD0" w:rsidRPr="00C26926" w:rsidRDefault="000A1FD0" w:rsidP="00DD4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практический опыт, умения, усвоенные знания)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D0" w:rsidRPr="00C26926" w:rsidRDefault="000A1FD0" w:rsidP="00DD4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0A1FD0" w:rsidRPr="00C26926" w:rsidTr="00FD31B8">
        <w:trPr>
          <w:trHeight w:val="612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0A1FD0" w:rsidP="00FD31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иметь практический опыт: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выполнения типовых слесарных операций, применяемых при подготовке деталей перед сваркой;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выполнения сборки элементов конструкции (изделий, узлов, деталей) под сварку с применением сборочных приспособлений;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выполнения сборки элементов конструкции (изделий, узлов, деталей) под сварку на прихватках;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эксплуатирования оборудования для сварки; выполнения предварительного, сопутствующего (межслойного) подогрева свариваемых кромок;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выполнения зачистки швов после сварки; использования измерительного инструмента для контроля геометрических размеров сварного шва;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определения причин дефектов сварочных швов и соединений;</w:t>
            </w:r>
          </w:p>
          <w:p w:rsidR="000A1FD0" w:rsidRPr="00FD31B8" w:rsidRDefault="000A1FD0" w:rsidP="00DD49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предупреждения и устранения различны</w:t>
            </w:r>
            <w:r w:rsidR="00FD31B8">
              <w:rPr>
                <w:rFonts w:ascii="Times New Roman" w:hAnsi="Times New Roman" w:cs="Times New Roman"/>
                <w:sz w:val="26"/>
                <w:szCs w:val="26"/>
              </w:rPr>
              <w:t>х видов дефектов в сварных швах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9D007C" w:rsidP="009D00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9D007C" w:rsidRPr="00C26926" w:rsidRDefault="009D007C" w:rsidP="009D00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0A1FD0" w:rsidRPr="00C26926" w:rsidTr="00FD31B8">
        <w:trPr>
          <w:trHeight w:val="38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0A1FD0" w:rsidP="00FD31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- использовать ручной и механизированный инструмент зачистки сварных швов и удаления поверхностных дефектов после сварки; 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- проверять работоспособность и исправность оборудования поста для сварки; 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использовать ручной и механизированный инструмент для подготовки элементов конструкции (изделий, узлов, деталей) под сварку; 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 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применять сборочные приспособления для сборки элементов конструкции (изделий, узлов, деталей) под сварку; подготавливать сварочные материалы к сварке; </w:t>
            </w:r>
          </w:p>
          <w:p w:rsidR="000A1FD0" w:rsidRPr="00FD31B8" w:rsidRDefault="000A1FD0" w:rsidP="00DD4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- зачищать швы после сварки; пользоваться производственно-технологической и нормативной документацией дл</w:t>
            </w:r>
            <w:r w:rsidR="00FD31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я выполнения трудовых функций;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9D007C" w:rsidP="004367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9D007C" w:rsidRPr="00C26926" w:rsidRDefault="009D007C" w:rsidP="004367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  <w:tr w:rsidR="000A1FD0" w:rsidRPr="00C26926" w:rsidTr="00FD31B8">
        <w:trPr>
          <w:trHeight w:val="269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0A1FD0" w:rsidP="00FD31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знать: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-основы теории сварочных процессов (понятия: сварочный термический цикл, сварочные деформации и напряжения);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необходимость проведения подогрева при сварке;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классификацию и общие представления о методах и способах сварки;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основные типы, конструктивные элементы, размеры сварных соединений и обозначение их на чертежах;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влияние основных параметров режима и пространственного положения при сварке на формирование сварного шва;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основные типы, конструктивные элементы, разделки кромок;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основы технологии сварочного производства;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- виды и назначение сборочных, технологических приспособлений и оснастки;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основные правила чтения технологической документации;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типы дефектов сварного шва;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методы неразрушающего контроля;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причины возникновения и меры предупреждения видимых дефектов;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способы устранения дефектов сварных швов;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правила подготовки кромок изделий под сварку;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устройство вспомогательного оборудования, назначение, правила его эксплуатации и область применения;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правила сборки элементов конструкции под сварку;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порядок проведения работ по предварительному, сопутствующему (межслойному) подогреву металла; </w:t>
            </w:r>
          </w:p>
          <w:p w:rsidR="000A1FD0" w:rsidRPr="00C26926" w:rsidRDefault="000A1FD0" w:rsidP="00FD31B8">
            <w:p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- устройство сварочного оборудования, назначение, правила его эксплуатации и область применения; правила технической эксплуатации электроустановок;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классификацию сварочного оборудования и материалов;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основные принципы работы источников питания для сварки; </w:t>
            </w:r>
          </w:p>
          <w:p w:rsidR="000A1FD0" w:rsidRPr="00FD31B8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- правила хранения и транспо</w:t>
            </w:r>
            <w:r w:rsidR="00FD31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ртировки сварочных материалов;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9D007C" w:rsidP="00D948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9D007C" w:rsidRPr="00C26926" w:rsidRDefault="009D007C" w:rsidP="00D948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</w:tbl>
    <w:p w:rsidR="001178C1" w:rsidRPr="00C26926" w:rsidRDefault="001178C1" w:rsidP="009E6C9F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sz w:val="26"/>
          <w:szCs w:val="26"/>
        </w:rPr>
      </w:pPr>
    </w:p>
    <w:sectPr w:rsidR="001178C1" w:rsidRPr="00C26926" w:rsidSect="00BF3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FBB" w:rsidRDefault="00D43FBB">
      <w:pPr>
        <w:spacing w:after="0" w:line="240" w:lineRule="auto"/>
      </w:pPr>
      <w:r>
        <w:separator/>
      </w:r>
    </w:p>
  </w:endnote>
  <w:endnote w:type="continuationSeparator" w:id="0">
    <w:p w:rsidR="00D43FBB" w:rsidRDefault="00D43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655" w:rsidRDefault="00594655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2</w:t>
    </w:r>
    <w:r>
      <w:rPr>
        <w:rStyle w:val="af"/>
      </w:rPr>
      <w:fldChar w:fldCharType="end"/>
    </w:r>
  </w:p>
  <w:p w:rsidR="00594655" w:rsidRDefault="00594655" w:rsidP="00EE3BEF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655" w:rsidRDefault="00594655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BF7A56">
      <w:rPr>
        <w:rStyle w:val="af"/>
        <w:noProof/>
      </w:rPr>
      <w:t>1</w:t>
    </w:r>
    <w:r>
      <w:rPr>
        <w:rStyle w:val="af"/>
      </w:rPr>
      <w:fldChar w:fldCharType="end"/>
    </w:r>
  </w:p>
  <w:p w:rsidR="00594655" w:rsidRDefault="00594655" w:rsidP="00EE3BE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FBB" w:rsidRDefault="00D43FBB">
      <w:pPr>
        <w:spacing w:after="0" w:line="240" w:lineRule="auto"/>
      </w:pPr>
      <w:r>
        <w:separator/>
      </w:r>
    </w:p>
  </w:footnote>
  <w:footnote w:type="continuationSeparator" w:id="0">
    <w:p w:rsidR="00D43FBB" w:rsidRDefault="00D43F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5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7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A96AEC"/>
    <w:multiLevelType w:val="hybridMultilevel"/>
    <w:tmpl w:val="A4BC3E3C"/>
    <w:lvl w:ilvl="0" w:tplc="A66277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8"/>
  </w:num>
  <w:num w:numId="5">
    <w:abstractNumId w:val="7"/>
  </w:num>
  <w:num w:numId="6">
    <w:abstractNumId w:val="5"/>
  </w:num>
  <w:num w:numId="7">
    <w:abstractNumId w:val="17"/>
  </w:num>
  <w:num w:numId="8">
    <w:abstractNumId w:val="15"/>
  </w:num>
  <w:num w:numId="9">
    <w:abstractNumId w:val="10"/>
  </w:num>
  <w:num w:numId="10">
    <w:abstractNumId w:val="3"/>
  </w:num>
  <w:num w:numId="11">
    <w:abstractNumId w:val="11"/>
  </w:num>
  <w:num w:numId="12">
    <w:abstractNumId w:val="4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9"/>
  </w:num>
  <w:num w:numId="17">
    <w:abstractNumId w:val="1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6384"/>
    <w:rsid w:val="00075778"/>
    <w:rsid w:val="000A1FD0"/>
    <w:rsid w:val="000A60A5"/>
    <w:rsid w:val="000D3F23"/>
    <w:rsid w:val="0011504B"/>
    <w:rsid w:val="001178C1"/>
    <w:rsid w:val="0016658F"/>
    <w:rsid w:val="00172EF2"/>
    <w:rsid w:val="001C3D3A"/>
    <w:rsid w:val="00253ACF"/>
    <w:rsid w:val="002964C8"/>
    <w:rsid w:val="002C15E4"/>
    <w:rsid w:val="002C65E4"/>
    <w:rsid w:val="002F2322"/>
    <w:rsid w:val="00332A12"/>
    <w:rsid w:val="003A2DB1"/>
    <w:rsid w:val="003D66FC"/>
    <w:rsid w:val="00436772"/>
    <w:rsid w:val="0046266D"/>
    <w:rsid w:val="004A009A"/>
    <w:rsid w:val="004A1B06"/>
    <w:rsid w:val="004E0EE0"/>
    <w:rsid w:val="00594655"/>
    <w:rsid w:val="005D12E4"/>
    <w:rsid w:val="006155A8"/>
    <w:rsid w:val="0062584C"/>
    <w:rsid w:val="006601D0"/>
    <w:rsid w:val="00681CDC"/>
    <w:rsid w:val="00696381"/>
    <w:rsid w:val="006C2308"/>
    <w:rsid w:val="006D2D8B"/>
    <w:rsid w:val="0074167C"/>
    <w:rsid w:val="00780C4A"/>
    <w:rsid w:val="007A2793"/>
    <w:rsid w:val="007D6384"/>
    <w:rsid w:val="007D72CA"/>
    <w:rsid w:val="00836AAC"/>
    <w:rsid w:val="008378A0"/>
    <w:rsid w:val="00873214"/>
    <w:rsid w:val="00886265"/>
    <w:rsid w:val="008C3213"/>
    <w:rsid w:val="008D2678"/>
    <w:rsid w:val="0094353D"/>
    <w:rsid w:val="009D007C"/>
    <w:rsid w:val="009E6C9F"/>
    <w:rsid w:val="00AC2DCF"/>
    <w:rsid w:val="00B137EF"/>
    <w:rsid w:val="00B50A9E"/>
    <w:rsid w:val="00B826FA"/>
    <w:rsid w:val="00BA0FDC"/>
    <w:rsid w:val="00BF3CA2"/>
    <w:rsid w:val="00BF7A56"/>
    <w:rsid w:val="00C26926"/>
    <w:rsid w:val="00C57BCD"/>
    <w:rsid w:val="00C73EDE"/>
    <w:rsid w:val="00C96B3D"/>
    <w:rsid w:val="00CD7ABD"/>
    <w:rsid w:val="00CE59AF"/>
    <w:rsid w:val="00CF182A"/>
    <w:rsid w:val="00D43FBB"/>
    <w:rsid w:val="00D47B70"/>
    <w:rsid w:val="00D830C0"/>
    <w:rsid w:val="00D87E8B"/>
    <w:rsid w:val="00D9483D"/>
    <w:rsid w:val="00DB6FE3"/>
    <w:rsid w:val="00DC11B7"/>
    <w:rsid w:val="00DD4931"/>
    <w:rsid w:val="00EB4C9D"/>
    <w:rsid w:val="00ED01E2"/>
    <w:rsid w:val="00EE3BEF"/>
    <w:rsid w:val="00F85D2D"/>
    <w:rsid w:val="00F94609"/>
    <w:rsid w:val="00FD31B8"/>
    <w:rsid w:val="00FF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91087-4AB2-43EC-8033-234EA85C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8C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8626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1178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117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1178C1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178C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List"/>
    <w:basedOn w:val="a"/>
    <w:uiPriority w:val="99"/>
    <w:unhideWhenUsed/>
    <w:rsid w:val="001178C1"/>
    <w:pPr>
      <w:ind w:left="283" w:hanging="283"/>
      <w:contextualSpacing/>
    </w:pPr>
  </w:style>
  <w:style w:type="character" w:styleId="a7">
    <w:name w:val="Hyperlink"/>
    <w:basedOn w:val="a0"/>
    <w:rsid w:val="001178C1"/>
    <w:rPr>
      <w:color w:val="0000FF"/>
      <w:u w:val="single"/>
    </w:rPr>
  </w:style>
  <w:style w:type="table" w:styleId="a8">
    <w:name w:val="Table Grid"/>
    <w:basedOn w:val="a1"/>
    <w:rsid w:val="001178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1"/>
    <w:rsid w:val="001178C1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1178C1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  <w:lang w:eastAsia="en-US"/>
    </w:rPr>
  </w:style>
  <w:style w:type="paragraph" w:styleId="aa">
    <w:name w:val="List Paragraph"/>
    <w:basedOn w:val="a"/>
    <w:uiPriority w:val="34"/>
    <w:qFormat/>
    <w:rsid w:val="001178C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178C1"/>
    <w:rPr>
      <w:rFonts w:eastAsiaTheme="minorEastAsia"/>
      <w:lang w:eastAsia="ru-RU"/>
    </w:rPr>
  </w:style>
  <w:style w:type="paragraph" w:styleId="ad">
    <w:name w:val="footer"/>
    <w:basedOn w:val="a"/>
    <w:link w:val="ae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178C1"/>
    <w:rPr>
      <w:rFonts w:eastAsiaTheme="minorEastAsia"/>
      <w:lang w:eastAsia="ru-RU"/>
    </w:rPr>
  </w:style>
  <w:style w:type="paragraph" w:customStyle="1" w:styleId="c44">
    <w:name w:val="c44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EB4C9D"/>
  </w:style>
  <w:style w:type="paragraph" w:customStyle="1" w:styleId="c20">
    <w:name w:val="c20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EB4C9D"/>
  </w:style>
  <w:style w:type="character" w:customStyle="1" w:styleId="10">
    <w:name w:val="Заголовок 1 Знак"/>
    <w:basedOn w:val="a0"/>
    <w:link w:val="1"/>
    <w:rsid w:val="00886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886265"/>
  </w:style>
  <w:style w:type="paragraph" w:styleId="2">
    <w:name w:val="List 2"/>
    <w:basedOn w:val="a"/>
    <w:uiPriority w:val="99"/>
    <w:semiHidden/>
    <w:unhideWhenUsed/>
    <w:rsid w:val="00EE3BEF"/>
    <w:pPr>
      <w:ind w:left="566" w:hanging="283"/>
      <w:contextualSpacing/>
    </w:pPr>
  </w:style>
  <w:style w:type="character" w:customStyle="1" w:styleId="c0">
    <w:name w:val="c0"/>
    <w:basedOn w:val="a0"/>
    <w:rsid w:val="00B137EF"/>
  </w:style>
  <w:style w:type="paragraph" w:styleId="af0">
    <w:name w:val="Balloon Text"/>
    <w:basedOn w:val="a"/>
    <w:link w:val="af1"/>
    <w:uiPriority w:val="99"/>
    <w:semiHidden/>
    <w:unhideWhenUsed/>
    <w:rsid w:val="00FD3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D31B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nanium.com/catalog/product/496269" TargetMode="External"/><Relationship Id="rId18" Type="http://schemas.openxmlformats.org/officeDocument/2006/relationships/hyperlink" Target="https://www.garant.ru" TargetMode="External"/><Relationship Id="rId26" Type="http://schemas.openxmlformats.org/officeDocument/2006/relationships/hyperlink" Target="https://www.garant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arant.ru" TargetMode="External"/><Relationship Id="rId34" Type="http://schemas.openxmlformats.org/officeDocument/2006/relationships/hyperlink" Target="https://www.garant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biblioclub.ru/index.php?page=book&amp;id=46369" TargetMode="External"/><Relationship Id="rId17" Type="http://schemas.openxmlformats.org/officeDocument/2006/relationships/hyperlink" Target="https://www.garant.ru/" TargetMode="External"/><Relationship Id="rId25" Type="http://schemas.openxmlformats.org/officeDocument/2006/relationships/hyperlink" Target="https://www.garant.ru" TargetMode="External"/><Relationship Id="rId33" Type="http://schemas.openxmlformats.org/officeDocument/2006/relationships/hyperlink" Target="http://www.consultant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arant.ru/" TargetMode="External"/><Relationship Id="rId20" Type="http://schemas.openxmlformats.org/officeDocument/2006/relationships/hyperlink" Target="https://www.garant.ru" TargetMode="External"/><Relationship Id="rId29" Type="http://schemas.openxmlformats.org/officeDocument/2006/relationships/hyperlink" Target="http://www.svarka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catalog/product/935469" TargetMode="External"/><Relationship Id="rId24" Type="http://schemas.openxmlformats.org/officeDocument/2006/relationships/hyperlink" Target="https://www.garant.ru" TargetMode="External"/><Relationship Id="rId32" Type="http://schemas.openxmlformats.org/officeDocument/2006/relationships/hyperlink" Target="http://biblioclub.ru" TargetMode="External"/><Relationship Id="rId37" Type="http://schemas.openxmlformats.org/officeDocument/2006/relationships/hyperlink" Target="http://fcior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" TargetMode="External"/><Relationship Id="rId23" Type="http://schemas.openxmlformats.org/officeDocument/2006/relationships/hyperlink" Target="https://www.garant.ru" TargetMode="External"/><Relationship Id="rId28" Type="http://schemas.openxmlformats.org/officeDocument/2006/relationships/hyperlink" Target="http://arsil.ru" TargetMode="External"/><Relationship Id="rId36" Type="http://schemas.openxmlformats.org/officeDocument/2006/relationships/hyperlink" Target="http://window.edu.ru/" TargetMode="External"/><Relationship Id="rId10" Type="http://schemas.openxmlformats.org/officeDocument/2006/relationships/hyperlink" Target="http://znanium.com/catalog/product/509392" TargetMode="External"/><Relationship Id="rId19" Type="http://schemas.openxmlformats.org/officeDocument/2006/relationships/hyperlink" Target="https://www.garant.ru/" TargetMode="External"/><Relationship Id="rId31" Type="http://schemas.openxmlformats.org/officeDocument/2006/relationships/hyperlink" Target="URL:http://biblioclub.ru/index.php?page=book&amp;id=46909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www.garant.ru/" TargetMode="External"/><Relationship Id="rId22" Type="http://schemas.openxmlformats.org/officeDocument/2006/relationships/hyperlink" Target="https://www.garant.ru" TargetMode="External"/><Relationship Id="rId27" Type="http://schemas.openxmlformats.org/officeDocument/2006/relationships/hyperlink" Target="http://znanium.com/catalog" TargetMode="External"/><Relationship Id="rId30" Type="http://schemas.openxmlformats.org/officeDocument/2006/relationships/hyperlink" Target="http://biblioclub.ru/index.php?page=book&amp;id=117585" TargetMode="External"/><Relationship Id="rId35" Type="http://schemas.openxmlformats.org/officeDocument/2006/relationships/hyperlink" Target="https://elibrary.ru/defaultx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5269</Words>
  <Characters>30036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Сварка</cp:lastModifiedBy>
  <cp:revision>22</cp:revision>
  <cp:lastPrinted>2021-10-21T11:05:00Z</cp:lastPrinted>
  <dcterms:created xsi:type="dcterms:W3CDTF">2020-03-11T10:07:00Z</dcterms:created>
  <dcterms:modified xsi:type="dcterms:W3CDTF">2022-10-11T05:32:00Z</dcterms:modified>
</cp:coreProperties>
</file>